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CA09" w14:textId="411E37D7" w:rsidR="00724F02" w:rsidRDefault="0009646F" w:rsidP="0009646F">
      <w:pPr>
        <w:ind w:left="-426"/>
      </w:pPr>
      <w:r>
        <w:t xml:space="preserve">     </w:t>
      </w:r>
      <w:r>
        <w:rPr>
          <w:noProof/>
        </w:rPr>
        <w:drawing>
          <wp:inline distT="0" distB="0" distL="0" distR="0" wp14:anchorId="2C451B3A" wp14:editId="31EDA0DD">
            <wp:extent cx="1590675" cy="733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99" cy="73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934C140" wp14:editId="43BAAFAC">
            <wp:extent cx="571500" cy="599607"/>
            <wp:effectExtent l="0" t="0" r="0" b="0"/>
            <wp:docPr id="3" name="Imagen 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con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14" cy="60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F22EF" w14:textId="77777777" w:rsidR="00677B71" w:rsidRDefault="00677B71" w:rsidP="0009646F">
      <w:pPr>
        <w:jc w:val="center"/>
        <w:rPr>
          <w:rFonts w:ascii="Arial" w:hAnsi="Arial" w:cs="Arial"/>
          <w:b/>
          <w:bCs/>
        </w:rPr>
      </w:pPr>
    </w:p>
    <w:p w14:paraId="25281960" w14:textId="4BCBF574" w:rsidR="0009646F" w:rsidRDefault="0009646F" w:rsidP="00677B71">
      <w:pPr>
        <w:jc w:val="center"/>
        <w:rPr>
          <w:rFonts w:ascii="Arial" w:hAnsi="Arial" w:cs="Arial"/>
          <w:b/>
          <w:bCs/>
        </w:rPr>
      </w:pPr>
      <w:r w:rsidRPr="0009646F">
        <w:rPr>
          <w:rFonts w:ascii="Arial" w:hAnsi="Arial" w:cs="Arial"/>
          <w:b/>
          <w:bCs/>
        </w:rPr>
        <w:t>LEY DE EDUCACIÓN DEL ESTADO HIDALGO</w:t>
      </w:r>
      <w:r w:rsidR="00677B71">
        <w:rPr>
          <w:rFonts w:ascii="Arial" w:hAnsi="Arial" w:cs="Arial"/>
          <w:b/>
          <w:bCs/>
        </w:rPr>
        <w:t xml:space="preserve"> ARTÍCULO 7 FRACCION IV</w:t>
      </w:r>
    </w:p>
    <w:p w14:paraId="6964D380" w14:textId="5C12C2AB" w:rsidR="0009646F" w:rsidRDefault="0009646F" w:rsidP="0009646F">
      <w:pPr>
        <w:jc w:val="center"/>
        <w:rPr>
          <w:rFonts w:ascii="Arial" w:hAnsi="Arial" w:cs="Arial"/>
          <w:b/>
          <w:bCs/>
        </w:rPr>
      </w:pPr>
    </w:p>
    <w:p w14:paraId="3471A956" w14:textId="77777777" w:rsidR="00677B71" w:rsidRDefault="0009646F" w:rsidP="0009646F">
      <w:pPr>
        <w:jc w:val="both"/>
        <w:rPr>
          <w:rFonts w:ascii="Arial" w:hAnsi="Arial" w:cs="Arial"/>
        </w:rPr>
      </w:pPr>
      <w:r w:rsidRPr="0009646F">
        <w:rPr>
          <w:rFonts w:ascii="Arial" w:hAnsi="Arial" w:cs="Arial"/>
          <w:b/>
          <w:bCs/>
        </w:rPr>
        <w:t>Artículo 7.</w:t>
      </w:r>
      <w:r w:rsidRPr="0009646F">
        <w:rPr>
          <w:rFonts w:ascii="Arial" w:hAnsi="Arial" w:cs="Arial"/>
        </w:rPr>
        <w:t xml:space="preserve"> Para el cumplimiento de los fines y criterios previstos en la presente Ley y de conformidad con las necesidades de la población en sus contextos locales y situacionales, la Secretaría podrá llevar a cabo una regionalización en la prestación del servicio educativo, garantizando a las personas el acceso a una educación con equidad, igualdad, democracia y excelencia.</w:t>
      </w:r>
    </w:p>
    <w:p w14:paraId="3B976841" w14:textId="6F5880E4" w:rsidR="000846E1" w:rsidRPr="000846E1" w:rsidRDefault="000846E1" w:rsidP="0009646F">
      <w:pPr>
        <w:jc w:val="both"/>
        <w:rPr>
          <w:rFonts w:ascii="Arial" w:hAnsi="Arial" w:cs="Arial"/>
        </w:rPr>
      </w:pPr>
      <w:r w:rsidRPr="000846E1">
        <w:rPr>
          <w:rFonts w:ascii="Arial" w:hAnsi="Arial" w:cs="Arial"/>
        </w:rPr>
        <w:t>La educación que impartan en el Estado de Hidalgo, la Federación, el Estado, sus Municipios, los organismos descentralizados, los órganos desconcentrados, y los particulares con autorización o reconocimiento de validez oficial de estudios, tendrá, además de los fines establecidos en el segundo párrafo del Artículo 3 de la Constitución Política de los Estados Unidos Mexicanos</w:t>
      </w:r>
      <w:r w:rsidR="00677B71">
        <w:rPr>
          <w:rFonts w:ascii="Arial" w:hAnsi="Arial" w:cs="Arial"/>
        </w:rPr>
        <w:t>.</w:t>
      </w:r>
    </w:p>
    <w:p w14:paraId="759BF82D" w14:textId="2649E907" w:rsidR="000846E1" w:rsidRPr="0009646F" w:rsidRDefault="000846E1" w:rsidP="0009646F">
      <w:pPr>
        <w:jc w:val="both"/>
        <w:rPr>
          <w:rFonts w:ascii="Arial" w:hAnsi="Arial" w:cs="Arial"/>
          <w:b/>
          <w:bCs/>
        </w:rPr>
      </w:pPr>
      <w:r w:rsidRPr="00190480">
        <w:rPr>
          <w:rFonts w:ascii="Arial" w:hAnsi="Arial" w:cs="Arial"/>
          <w:b/>
          <w:bCs/>
        </w:rPr>
        <w:t>Fracción lV:</w:t>
      </w:r>
      <w:r w:rsidRPr="000846E1">
        <w:rPr>
          <w:rFonts w:ascii="Arial" w:hAnsi="Arial" w:cs="Arial"/>
        </w:rPr>
        <w:t xml:space="preserve"> </w:t>
      </w:r>
      <w:r w:rsidRPr="000846E1">
        <w:rPr>
          <w:rFonts w:ascii="Arial" w:hAnsi="Arial" w:cs="Arial"/>
        </w:rPr>
        <w:t xml:space="preserve">Promover mediante la enseñanza, el conocimiento de la pluralidad lingüística del Estado, y el respeto a los derechos lingüísticos de los pueblos indígenas; así como impulsar el desarrollo de la educación indígena, bilingüe e intercultural, proteger y estimular las características lingüísticas e interculturales de cada uno de los diversos grupos étnicos del Estado. Los hablantes de lenguas </w:t>
      </w:r>
      <w:r w:rsidRPr="000846E1">
        <w:rPr>
          <w:rFonts w:ascii="Arial" w:hAnsi="Arial" w:cs="Arial"/>
        </w:rPr>
        <w:t>indígenas</w:t>
      </w:r>
      <w:r w:rsidRPr="000846E1">
        <w:rPr>
          <w:rFonts w:ascii="Arial" w:hAnsi="Arial" w:cs="Arial"/>
        </w:rPr>
        <w:t xml:space="preserve"> tendrán acceso a la educación básica en su propia lengua y en español</w:t>
      </w:r>
      <w:r>
        <w:t>;</w:t>
      </w:r>
    </w:p>
    <w:sectPr w:rsidR="000846E1" w:rsidRPr="0009646F" w:rsidSect="001D2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6F"/>
    <w:rsid w:val="000846E1"/>
    <w:rsid w:val="0009646F"/>
    <w:rsid w:val="00190480"/>
    <w:rsid w:val="001D2FF1"/>
    <w:rsid w:val="00677B71"/>
    <w:rsid w:val="0072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8222"/>
  <w15:chartTrackingRefBased/>
  <w15:docId w15:val="{7E4FE59F-8ECD-47E0-81B3-84AE03B6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Alberto Hernandez Martínez</dc:creator>
  <cp:keywords/>
  <dc:description/>
  <cp:lastModifiedBy>Prof. Alberto Hernandez Martínez</cp:lastModifiedBy>
  <cp:revision>1</cp:revision>
  <dcterms:created xsi:type="dcterms:W3CDTF">2022-02-28T17:56:00Z</dcterms:created>
  <dcterms:modified xsi:type="dcterms:W3CDTF">2022-02-28T18:37:00Z</dcterms:modified>
</cp:coreProperties>
</file>